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E7102">
      <w:pPr>
        <w:pStyle w:val="NormalWeb"/>
      </w:pPr>
      <w:bookmarkStart w:id="0" w:name="_GoBack"/>
      <w:bookmarkEnd w:id="0"/>
      <w:r>
        <w:rPr>
          <w:b/>
          <w:bCs/>
        </w:rPr>
        <w:t>Solution: 1054556</w:t>
      </w:r>
      <w:r>
        <w:br/>
        <w:t xml:space="preserve">SITUATION IDENTIFIED IN: </w:t>
      </w:r>
      <w:r>
        <w:br/>
        <w:t xml:space="preserve">"Generic functions for BOL components" (tlbctdll1000) </w:t>
      </w:r>
      <w:r>
        <w:br/>
      </w:r>
      <w:r>
        <w:br/>
        <w:t xml:space="preserve">SITUATION DESCRIPTION: </w:t>
      </w:r>
      <w:r>
        <w:br/>
        <w:t xml:space="preserve">When a text field is directly mapped to a BOD element then the existing text is not updated </w:t>
      </w:r>
      <w:r>
        <w:br/>
      </w:r>
      <w:r>
        <w:t xml:space="preserve">when an update on the BOD is performed. The current behavior is that anew text number </w:t>
      </w:r>
      <w:r>
        <w:br/>
        <w:t xml:space="preserve">will be generated. The old text number will stay but will become unused. </w:t>
      </w:r>
      <w:r>
        <w:br/>
      </w:r>
      <w:r>
        <w:br/>
        <w:t xml:space="preserve">This is not wanted because this will result in many orphan text numbers in ERP. </w:t>
      </w:r>
      <w:r>
        <w:br/>
        <w:t>SOLUTION DESC</w:t>
      </w:r>
      <w:r>
        <w:t xml:space="preserve">RIPTION: </w:t>
      </w:r>
      <w:r>
        <w:br/>
        <w:t xml:space="preserve">The function to convert a text from a BOD/BDE message to a text in ERP has been </w:t>
      </w:r>
      <w:r>
        <w:br/>
        <w:t xml:space="preserve">extended with an option to reuse an existing text instead of always creating a new one. </w:t>
      </w:r>
    </w:p>
    <w:p w:rsidR="00000000" w:rsidRDefault="00DE7102">
      <w:pPr>
        <w:pStyle w:val="NormalWeb"/>
      </w:pPr>
      <w:r>
        <w:rPr>
          <w:b/>
          <w:bCs/>
        </w:rPr>
        <w:t>Solution: 1054804</w:t>
      </w:r>
      <w:r>
        <w:br/>
        <w:t xml:space="preserve">SITUATION IDENTIFIED IN: </w:t>
      </w:r>
      <w:r>
        <w:br/>
        <w:t xml:space="preserve">"BOD Handling" (tlbctdll6000) </w:t>
      </w:r>
      <w:r>
        <w:br/>
      </w:r>
      <w:r>
        <w:br/>
        <w:t xml:space="preserve">SITUATION DESCRIPTION: </w:t>
      </w:r>
      <w:r>
        <w:br/>
        <w:t xml:space="preserve">The Acknowledge and Confirm BODs published by ERP get the tenant value from the </w:t>
      </w:r>
      <w:r>
        <w:br/>
        <w:t xml:space="preserve">content of the incoming message. It is not guaranteed that the tenant value is correct. Only </w:t>
      </w:r>
      <w:r>
        <w:br/>
        <w:t xml:space="preserve">the tenant value on the envelope is correct. </w:t>
      </w:r>
      <w:r>
        <w:br/>
        <w:t>SOLUTION D</w:t>
      </w:r>
      <w:r>
        <w:t xml:space="preserve">ESCRIPTION: </w:t>
      </w:r>
      <w:r>
        <w:br/>
        <w:t xml:space="preserve">The BOD envelope is not provided and not known in ERP. Therefore, the tenant value </w:t>
      </w:r>
      <w:r>
        <w:br/>
        <w:t xml:space="preserve">configured in table tcemm300 will be published now. In case this tenant value is not set, the </w:t>
      </w:r>
      <w:r>
        <w:br/>
        <w:t>tenant value from the content of the incoming message will be us</w:t>
      </w:r>
      <w:r>
        <w:t xml:space="preserve">ed again. </w:t>
      </w:r>
    </w:p>
    <w:p w:rsidR="00000000" w:rsidRDefault="00DE7102">
      <w:pPr>
        <w:pStyle w:val="NormalWeb"/>
      </w:pPr>
      <w:r>
        <w:rPr>
          <w:b/>
          <w:bCs/>
        </w:rPr>
        <w:t>Solution: 1108190</w:t>
      </w:r>
      <w:r>
        <w:br/>
        <w:t xml:space="preserve">SITUATION IDENTIFIED IN: </w:t>
      </w:r>
      <w:r>
        <w:br/>
        <w:t xml:space="preserve">"Dispatcher for BOL Requests" (tlbctdispatch) </w:t>
      </w:r>
      <w:r>
        <w:br/>
      </w:r>
      <w:r>
        <w:br/>
        <w:t xml:space="preserve">SITUATION DESCRIPTION: </w:t>
      </w:r>
      <w:r>
        <w:br/>
        <w:t xml:space="preserve">When a BOD is received from ERP LN from ION and a fatal error occurred, the details are </w:t>
      </w:r>
      <w:r>
        <w:br/>
        <w:t>not available in ION. It only shows "Me</w:t>
      </w:r>
      <w:r>
        <w:t xml:space="preserve">thod resulted in a fatal error. See Bshell logfile for </w:t>
      </w:r>
      <w:r>
        <w:br/>
        <w:t xml:space="preserve">detail." </w:t>
      </w:r>
      <w:r>
        <w:br/>
        <w:t xml:space="preserve">The Business Object Test Tool (tlbct3232m000) shows it correctly. </w:t>
      </w:r>
      <w:r>
        <w:br/>
        <w:t xml:space="preserve">SOLUTION DESCRIPTION: </w:t>
      </w:r>
      <w:r>
        <w:br/>
        <w:t xml:space="preserve">When a fatal error occurs, the reason that is written in the Bshell logfile is also included in </w:t>
      </w:r>
      <w:r>
        <w:br/>
        <w:t>the</w:t>
      </w:r>
      <w:r>
        <w:t xml:space="preserve"> Confirm BOD. </w:t>
      </w:r>
      <w:r>
        <w:br/>
        <w:t xml:space="preserve">Note: this is only the case if a Portingset release 8.7 or later is used. </w:t>
      </w:r>
      <w:r>
        <w:br/>
      </w:r>
      <w:r>
        <w:br/>
        <w:t xml:space="preserve">Also, when the maximum number of retries has been reached for a transaction, a Confirm </w:t>
      </w:r>
      <w:r>
        <w:br/>
        <w:t xml:space="preserve">BOD will be created. </w:t>
      </w:r>
    </w:p>
    <w:p w:rsidR="00000000" w:rsidRDefault="00DE7102">
      <w:pPr>
        <w:pStyle w:val="NormalWeb"/>
      </w:pPr>
      <w:r>
        <w:rPr>
          <w:b/>
          <w:bCs/>
        </w:rPr>
        <w:t>Solution: 1110539</w:t>
      </w:r>
      <w:r>
        <w:br/>
        <w:t xml:space="preserve">SITUATION IDENTIFIED IN: </w:t>
      </w:r>
      <w:r>
        <w:br/>
        <w:t>"Dispatche</w:t>
      </w:r>
      <w:r>
        <w:t xml:space="preserve">r for BOL Requests" (tlbctdispatch) </w:t>
      </w:r>
      <w:r>
        <w:br/>
      </w:r>
      <w:r>
        <w:br/>
        <w:t xml:space="preserve">SITUATION DESCRIPTION: </w:t>
      </w:r>
      <w:r>
        <w:br/>
        <w:t xml:space="preserve">After installing solution 1108190, it is not possible anymore to test with the Business Object </w:t>
      </w:r>
      <w:r>
        <w:br/>
        <w:t xml:space="preserve">Test Tool (session tlbct3232m000). Processes otlbctdisp and otlesbffnpn hang and they </w:t>
      </w:r>
      <w:r>
        <w:br/>
        <w:t xml:space="preserve">need to be </w:t>
      </w:r>
      <w:r>
        <w:t xml:space="preserve">killed manually to test again. </w:t>
      </w:r>
      <w:r>
        <w:br/>
        <w:t xml:space="preserve">SOLUTION DESCRIPTION: </w:t>
      </w:r>
      <w:r>
        <w:br/>
        <w:t xml:space="preserve">The previous solution (1108190) has been improved, so that the hanging problems do not </w:t>
      </w:r>
      <w:r>
        <w:br/>
        <w:t xml:space="preserve">occur anymore. </w:t>
      </w:r>
    </w:p>
    <w:p w:rsidR="00000000" w:rsidRDefault="00DE7102">
      <w:pPr>
        <w:pStyle w:val="NormalWeb"/>
      </w:pPr>
      <w:r>
        <w:rPr>
          <w:b/>
          <w:bCs/>
        </w:rPr>
        <w:t>Solution: 1116772</w:t>
      </w:r>
      <w:r>
        <w:br/>
        <w:t xml:space="preserve">SITUATION IDENTIFIED IN: </w:t>
      </w:r>
      <w:r>
        <w:br/>
        <w:t xml:space="preserve">"Dispatcher for BOL Requests" (tlbctdispatch) </w:t>
      </w:r>
      <w:r>
        <w:br/>
      </w:r>
      <w:r>
        <w:br/>
        <w:t>SITU</w:t>
      </w:r>
      <w:r>
        <w:t xml:space="preserve">ATION DESCRIPTION: </w:t>
      </w:r>
      <w:r>
        <w:br/>
        <w:t xml:space="preserve">When BOD messages from ION are processed in ERP LN: </w:t>
      </w:r>
      <w:r>
        <w:br/>
        <w:t xml:space="preserve">1. The resulting Confirm BODs miss detail when the cause is a database error. </w:t>
      </w:r>
      <w:r>
        <w:br/>
        <w:t xml:space="preserve">2. When a BOD causes a crash, automatically a Confirm BOD is created. It is automatically </w:t>
      </w:r>
      <w:r>
        <w:br/>
        <w:t xml:space="preserve">assumed that </w:t>
      </w:r>
      <w:r>
        <w:t xml:space="preserve">the BOD itself causes the process to crash. </w:t>
      </w:r>
      <w:r>
        <w:br/>
        <w:t xml:space="preserve">3. If the BOD contains an automatic processing BDE that is still processing after the BOD </w:t>
      </w:r>
      <w:r>
        <w:br/>
        <w:t xml:space="preserve">completes, the BDE process can disappear due to memory handling (when the Dispatcher </w:t>
      </w:r>
      <w:r>
        <w:br/>
        <w:t>subprocess is restarted). Furtherm</w:t>
      </w:r>
      <w:r>
        <w:t xml:space="preserve">ore, major problems arise when multiple BDE processes </w:t>
      </w:r>
      <w:r>
        <w:br/>
        <w:t xml:space="preserve">are running simultaneously because several BODs are processed after each other. </w:t>
      </w:r>
      <w:r>
        <w:br/>
        <w:t xml:space="preserve">SOLUTION DESCRIPTION: </w:t>
      </w:r>
      <w:r>
        <w:br/>
        <w:t xml:space="preserve">1. When the maximum number of retries has been reached, a Confirm BOD is created. The </w:t>
      </w:r>
      <w:r>
        <w:br/>
        <w:t>database e</w:t>
      </w:r>
      <w:r>
        <w:t xml:space="preserve">rror (and message, if available) will be included into it. </w:t>
      </w:r>
      <w:r>
        <w:br/>
        <w:t xml:space="preserve">2. If the process in which the incoming BOD is executed crashes, the BOD processing is </w:t>
      </w:r>
      <w:r>
        <w:br/>
        <w:t xml:space="preserve">retried once in a new process. If this fails again, the Confirm BOD is created. </w:t>
      </w:r>
      <w:r>
        <w:br/>
        <w:t>3. The BOD execution finish</w:t>
      </w:r>
      <w:r>
        <w:t xml:space="preserve">es only when the automatic processing BDEs also finished (or a </w:t>
      </w:r>
      <w:r>
        <w:br/>
        <w:t xml:space="preserve">timeout occurred). The BDEs will not be shut down if the BOD process crashes or is </w:t>
      </w:r>
      <w:r>
        <w:br/>
        <w:t xml:space="preserve">stopped (when maximum number of invocations has been reached). </w:t>
      </w:r>
      <w:r>
        <w:br/>
        <w:t>If BODs are used with automatic processing B</w:t>
      </w:r>
      <w:r>
        <w:t xml:space="preserve">DEs, the timeout (after which the control is </w:t>
      </w:r>
      <w:r>
        <w:br/>
        <w:t xml:space="preserve">given back to the caller - the BDE process(es) will continue) can be configured with </w:t>
      </w:r>
      <w:r>
        <w:br/>
        <w:t xml:space="preserve">environment variable BOL_AUT_PROC_WAIT. Default timeout (envrionment variable is not </w:t>
      </w:r>
      <w:r>
        <w:br/>
        <w:t>set) is 60 seconds. For timeout of 2 m</w:t>
      </w:r>
      <w:r>
        <w:t xml:space="preserve">inutes use -set BOL_AUT_PROC_WAIT=120, for </w:t>
      </w:r>
      <w:r>
        <w:br/>
        <w:t xml:space="preserve">immediate control given back (the old behavior) use BOL_AUT_PROC_WAIT=0. </w:t>
      </w:r>
      <w:r>
        <w:br/>
        <w:t xml:space="preserve">This solution contains a Functional Optimization. Please read solution 1004440 for the </w:t>
      </w:r>
      <w:r>
        <w:br/>
        <w:t xml:space="preserve">background of Functional Changes. </w:t>
      </w:r>
    </w:p>
    <w:p w:rsidR="00000000" w:rsidRDefault="00DE7102">
      <w:pPr>
        <w:pStyle w:val="NormalWeb"/>
      </w:pPr>
      <w:r>
        <w:rPr>
          <w:b/>
          <w:bCs/>
        </w:rPr>
        <w:t>Solution: 1119</w:t>
      </w:r>
      <w:r>
        <w:rPr>
          <w:b/>
          <w:bCs/>
        </w:rPr>
        <w:t>067</w:t>
      </w:r>
      <w:r>
        <w:br/>
        <w:t xml:space="preserve">SITUATION IDENTIFIED IN: </w:t>
      </w:r>
      <w:r>
        <w:br/>
        <w:t xml:space="preserve">"Dispatcher for BOL Requests" (tlbctdispatch) </w:t>
      </w:r>
      <w:r>
        <w:br/>
      </w:r>
      <w:r>
        <w:br/>
        <w:t xml:space="preserve">SITUATION DESCRIPTION: </w:t>
      </w:r>
      <w:r>
        <w:br/>
        <w:t xml:space="preserve">The BOD/BDE Dispatcher hangs after processing a BOD/BDE in a subprocess (enabled for </w:t>
      </w:r>
      <w:r>
        <w:br/>
        <w:t>BDEs if BOL_DISPCALLS is specified and for BODs) that results in a n</w:t>
      </w:r>
      <w:r>
        <w:t xml:space="preserve">egative return value. </w:t>
      </w:r>
      <w:r>
        <w:br/>
        <w:t xml:space="preserve">Only after killing the subprocess (otlbctdisp) manually, the Dispatcher proceeds. </w:t>
      </w:r>
      <w:r>
        <w:br/>
        <w:t xml:space="preserve">SOLUTION DESCRIPTION: </w:t>
      </w:r>
      <w:r>
        <w:br/>
        <w:t xml:space="preserve">The BOD/BDE Dispatcher does not hang anymore. </w:t>
      </w:r>
    </w:p>
    <w:p w:rsidR="00000000" w:rsidRDefault="00DE7102">
      <w:pPr>
        <w:pStyle w:val="NormalWeb"/>
      </w:pPr>
      <w:r>
        <w:rPr>
          <w:b/>
          <w:bCs/>
        </w:rPr>
        <w:t>Solution: 1122178</w:t>
      </w:r>
      <w:r>
        <w:br/>
        <w:t xml:space="preserve">SITUATION IDENTIFIED IN: </w:t>
      </w:r>
      <w:r>
        <w:br/>
        <w:t xml:space="preserve">"BOD input/output" (tlesbmessage) </w:t>
      </w:r>
      <w:r>
        <w:br/>
      </w:r>
      <w:r>
        <w:br/>
        <w:t xml:space="preserve">SITUATION DESCRIPTION: </w:t>
      </w:r>
      <w:r>
        <w:br/>
        <w:t xml:space="preserve">In ION, the AccountingEntity, Location and DocumentId from the BOD ID are needed. </w:t>
      </w:r>
      <w:r>
        <w:br/>
        <w:t xml:space="preserve">These should be provided by ERP to avoid scanning the whole BOD XML. </w:t>
      </w:r>
      <w:r>
        <w:br/>
        <w:t xml:space="preserve">When a transaction moving through Infor10 ION is not received by the target </w:t>
      </w:r>
      <w:r>
        <w:br/>
        <w:t>a</w:t>
      </w:r>
      <w:r>
        <w:t xml:space="preserve">pplication, this information is needed to trace a specific transaction using the accounting </w:t>
      </w:r>
      <w:r>
        <w:br/>
        <w:t xml:space="preserve">entity, location and specific document ID. </w:t>
      </w:r>
      <w:r>
        <w:br/>
        <w:t xml:space="preserve">SOLUTION DESCRIPTION: </w:t>
      </w:r>
      <w:r>
        <w:br/>
        <w:t xml:space="preserve">The AccountingEntity, Location and DocumentId are added to the header of the message </w:t>
      </w:r>
      <w:r>
        <w:br/>
        <w:t>that is re</w:t>
      </w:r>
      <w:r>
        <w:t xml:space="preserve">trieved through "Get next BOD message". </w:t>
      </w:r>
    </w:p>
    <w:p w:rsidR="00000000" w:rsidRDefault="00DE7102">
      <w:pPr>
        <w:pStyle w:val="NormalWeb"/>
      </w:pPr>
      <w:r>
        <w:rPr>
          <w:b/>
          <w:bCs/>
        </w:rPr>
        <w:t>Solution: 1122242</w:t>
      </w:r>
      <w:r>
        <w:br/>
        <w:t xml:space="preserve">SITUATION IDENTIFIED IN: </w:t>
      </w:r>
      <w:r>
        <w:br/>
        <w:t xml:space="preserve">"Show and Publish Event" (tlbctdll5430) </w:t>
      </w:r>
      <w:r>
        <w:br/>
      </w:r>
      <w:r>
        <w:br/>
        <w:t xml:space="preserve">SITUATION DESCRIPTION: </w:t>
      </w:r>
      <w:r>
        <w:br/>
        <w:t xml:space="preserve">The Show method for a BOD (or BDE) is invoked on the wrong BOD. </w:t>
      </w:r>
      <w:r>
        <w:br/>
        <w:t>After debugging it appears that it is c</w:t>
      </w:r>
      <w:r>
        <w:t xml:space="preserve">aused by a performance optimization that only checks </w:t>
      </w:r>
      <w:r>
        <w:br/>
        <w:t xml:space="preserve">on XML node ID. This goes wrong if the XML node ID is released and again handed out for </w:t>
      </w:r>
      <w:r>
        <w:br/>
        <w:t xml:space="preserve">the MetaData node of another Business Object. </w:t>
      </w:r>
      <w:r>
        <w:br/>
        <w:t xml:space="preserve">SOLUTION DESCRIPTION: </w:t>
      </w:r>
      <w:r>
        <w:br/>
        <w:t>The performance optimization is enhanced: t</w:t>
      </w:r>
      <w:r>
        <w:t xml:space="preserve">he XML node ID only is not enough. Also the </w:t>
      </w:r>
      <w:r>
        <w:br/>
        <w:t xml:space="preserve">Business Object name is taken into account now. </w:t>
      </w:r>
    </w:p>
    <w:p w:rsidR="00000000" w:rsidRDefault="00DE7102">
      <w:pPr>
        <w:pStyle w:val="NormalWeb"/>
      </w:pPr>
      <w:r>
        <w:rPr>
          <w:b/>
          <w:bCs/>
        </w:rPr>
        <w:t>Solution: 1123373</w:t>
      </w:r>
      <w:r>
        <w:br/>
        <w:t xml:space="preserve">SITUATION IDENTIFIED IN: </w:t>
      </w:r>
      <w:r>
        <w:br/>
        <w:t xml:space="preserve">"Generic Functions for BOL Components" (tlbctdll1000) </w:t>
      </w:r>
      <w:r>
        <w:br/>
      </w:r>
      <w:r>
        <w:br/>
        <w:t xml:space="preserve">SITUATION DESCRIPTION: </w:t>
      </w:r>
      <w:r>
        <w:br/>
        <w:t>If ERP processes an incoming BOD that</w:t>
      </w:r>
      <w:r>
        <w:t xml:space="preserve"> has a UserArea, then an error occurs if one of the </w:t>
      </w:r>
      <w:r>
        <w:br/>
        <w:t xml:space="preserve">elements has a table reference. </w:t>
      </w:r>
      <w:r>
        <w:br/>
        <w:t xml:space="preserve">The eror message only says "SQL parse failed", not the reason. </w:t>
      </w:r>
      <w:r>
        <w:br/>
        <w:t xml:space="preserve">SOLUTION DESCRIPTION: </w:t>
      </w:r>
      <w:r>
        <w:br/>
        <w:t xml:space="preserve">For processing incoming BODs and BDEs with a UserArea, the DAL functions are used </w:t>
      </w:r>
      <w:r>
        <w:br/>
      </w:r>
      <w:r>
        <w:t xml:space="preserve">now, like in the Create and Change functions. </w:t>
      </w:r>
    </w:p>
    <w:p w:rsidR="00DE7102" w:rsidRDefault="00DE7102">
      <w:pPr>
        <w:pStyle w:val="NormalWeb"/>
      </w:pPr>
      <w:r>
        <w:rPr>
          <w:b/>
          <w:bCs/>
        </w:rPr>
        <w:t>Solution: 1132804</w:t>
      </w:r>
      <w:r>
        <w:br/>
        <w:t xml:space="preserve">SITUATION IDENTIFIED IN: </w:t>
      </w:r>
      <w:r>
        <w:br/>
        <w:t xml:space="preserve">"Dispatcher Implementation for BO Requests" (tlbctdisp_impl) </w:t>
      </w:r>
      <w:r>
        <w:br/>
      </w:r>
      <w:r>
        <w:br/>
        <w:t xml:space="preserve">SITUATION DESCRIPTION: </w:t>
      </w:r>
      <w:r>
        <w:br/>
        <w:t xml:space="preserve">When processing BOD messages from ION, for some of them a fatal Error occurs </w:t>
      </w:r>
      <w:r>
        <w:t xml:space="preserve">in ERP </w:t>
      </w:r>
      <w:r>
        <w:br/>
        <w:t xml:space="preserve">LN for the first time. After resubmitting the same BODs, it works. </w:t>
      </w:r>
      <w:r>
        <w:br/>
      </w:r>
      <w:r>
        <w:br/>
        <w:t xml:space="preserve">If there is a table lock, we got just a message in confirm BOD Method resulted in fatal error. </w:t>
      </w:r>
      <w:r>
        <w:br/>
        <w:t xml:space="preserve">It appears that the database retry mechanism is not working for BODs. </w:t>
      </w:r>
      <w:r>
        <w:br/>
        <w:t>SOLUTION DES</w:t>
      </w:r>
      <w:r>
        <w:t xml:space="preserve">CRIPTION: </w:t>
      </w:r>
      <w:r>
        <w:br/>
        <w:t xml:space="preserve">The retry mecahnism is working now. </w:t>
      </w:r>
    </w:p>
    <w:sectPr w:rsidR="00DE71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21A5E"/>
    <w:rsid w:val="00921A5E"/>
    <w:rsid w:val="00DE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2</cp:revision>
  <dcterms:created xsi:type="dcterms:W3CDTF">2012-04-13T13:14:00Z</dcterms:created>
  <dcterms:modified xsi:type="dcterms:W3CDTF">2012-04-13T13:14:00Z</dcterms:modified>
</cp:coreProperties>
</file>